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544B2E">
        <w:t>MAY 12</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544B2E">
        <w:t>May 12</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Members present were:  Mr. Elton J. LeBlanc, Vice President;</w:t>
      </w:r>
      <w:r w:rsidR="00B22FE1">
        <w:t xml:space="preserve"> </w:t>
      </w:r>
      <w:r w:rsidR="009D7F77">
        <w:t xml:space="preserve">Mr. P. James DiFatta, Secretary/Treasurer; </w:t>
      </w:r>
      <w:r w:rsidR="00B22FE1">
        <w:t>Rev. Henry Ballard, Jr., Commissioner and Ms. Cheri C. Quigley, Commissioner</w:t>
      </w:r>
      <w:r>
        <w:t xml:space="preserve">.  </w:t>
      </w:r>
      <w:r w:rsidR="0011395D">
        <w:t>Absent was</w:t>
      </w:r>
      <w:r w:rsidR="0011395D" w:rsidRPr="0011395D">
        <w:t xml:space="preserve"> </w:t>
      </w:r>
      <w:r w:rsidR="009D7F77">
        <w:t>Mr. Harold J. Anderson, President</w:t>
      </w:r>
      <w:r w:rsidR="0011395D">
        <w:t xml:space="preserve">.   </w:t>
      </w:r>
      <w:r>
        <w:t>Also present were Dr. Robert Scafidel, Executive Director; Ms. Denise Kraesig, Executive Assistant; Mr. Drew Heaphy, Director of Administration</w:t>
      </w:r>
      <w:r w:rsidR="00B22FE1">
        <w:t xml:space="preserve">; </w:t>
      </w:r>
      <w:r w:rsidR="0011395D">
        <w:t xml:space="preserve">Mr. Jerry Graves, Director of Operations; Mr. Ted Roche, Project Manager; </w:t>
      </w:r>
      <w:r w:rsidR="009D7F77">
        <w:t xml:space="preserve">Mr. Marty Nunez, Security Officer; Mr. Ricky Melerine, Public Relations Liaison; Mr. Sal Cusimano, Agreement Analyst; </w:t>
      </w:r>
      <w:r>
        <w:t>Mr.</w:t>
      </w:r>
      <w:r w:rsidR="009D7F77">
        <w:t>’s David Fennelly and Gary Poirrier</w:t>
      </w:r>
      <w:r>
        <w:t>, Assoc</w:t>
      </w:r>
      <w:r w:rsidR="0011395D">
        <w:t xml:space="preserve">iated Terminals of St. Bernard; </w:t>
      </w:r>
      <w:r w:rsidR="009D7F77">
        <w:t xml:space="preserve">Mr. David Boyd, Burk-Kleinpeter, Inc and </w:t>
      </w:r>
      <w:r w:rsidR="005F50A8">
        <w:t>Mr. Jim Simmons, N-Y &amp; Assoc</w:t>
      </w:r>
      <w:r w:rsidR="00C02038">
        <w:t>iates.</w:t>
      </w:r>
    </w:p>
    <w:p w:rsidR="00E20B4D" w:rsidRDefault="00E20B4D" w:rsidP="00E20B4D">
      <w:pPr>
        <w:ind w:firstLine="720"/>
      </w:pPr>
    </w:p>
    <w:p w:rsidR="00AA4B34" w:rsidRDefault="00E20B4D" w:rsidP="003F3D28">
      <w:r>
        <w:tab/>
      </w:r>
      <w:r w:rsidR="00B010CE">
        <w:t xml:space="preserve">Vice President LeBlanc announced that a public meeting for the purpose of adopting the millage rate for 2015 was scheduled for this time.  Any public comment, in accordance with R.S.42:5(D), on this subject would be recognized by the Board.  </w:t>
      </w:r>
      <w:r w:rsidR="00134EBD">
        <w:t>Not hearing from anyone, he</w:t>
      </w:r>
      <w:r w:rsidR="002F5E7C">
        <w:t xml:space="preserve"> </w:t>
      </w:r>
      <w:r w:rsidR="00134EBD">
        <w:t>continued with the meeting.</w:t>
      </w:r>
    </w:p>
    <w:p w:rsidR="00134EBD" w:rsidRDefault="00134EBD" w:rsidP="003F3D28"/>
    <w:p w:rsidR="00BE6218" w:rsidRDefault="00AA4B34" w:rsidP="00037E7A">
      <w:r>
        <w:tab/>
      </w:r>
      <w:r w:rsidR="00B010CE">
        <w:t>On motion of Rev. Ballard</w:t>
      </w:r>
      <w:r w:rsidR="00864529">
        <w:t xml:space="preserve">, seconded by </w:t>
      </w:r>
      <w:r w:rsidR="003D01B6">
        <w:t>Ms. Quigley</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B010CE">
        <w:t>April 14, 2015</w:t>
      </w:r>
      <w:r w:rsidR="001B737E">
        <w:t xml:space="preserve">. </w:t>
      </w:r>
    </w:p>
    <w:p w:rsidR="003D01B6" w:rsidRDefault="003D01B6" w:rsidP="00037E7A"/>
    <w:p w:rsidR="003D01B6" w:rsidRDefault="003D01B6" w:rsidP="00037E7A">
      <w:r>
        <w:tab/>
      </w:r>
      <w:r w:rsidR="00B010CE">
        <w:t>On motion of Mr. DiFatta, seconded by Rev. Ballard, after being read in full and asking for any public comment, the Board unanimously approved by Roll Call Vote (Anderson – Absent; LeBlanc - Yea; DiFatta – Yea; Ballard-Yea; Quigley-Yea) the following resolution to adopt Millage:</w:t>
      </w:r>
    </w:p>
    <w:p w:rsidR="00B010CE" w:rsidRDefault="00B010CE" w:rsidP="00037E7A"/>
    <w:p w:rsidR="00B010CE" w:rsidRDefault="00B010CE" w:rsidP="00B010CE">
      <w:pPr>
        <w:jc w:val="center"/>
      </w:pPr>
      <w:r>
        <w:t xml:space="preserve">St. </w:t>
      </w:r>
      <w:smartTag w:uri="urn:schemas:contacts" w:element="middlename">
        <w:r>
          <w:t>Bernard</w:t>
        </w:r>
      </w:smartTag>
      <w:r>
        <w:t xml:space="preserve"> </w:t>
      </w:r>
      <w:smartTag w:uri="urn:schemas:contacts" w:element="Sn">
        <w:r>
          <w:t>Port</w:t>
        </w:r>
      </w:smartTag>
      <w:r>
        <w:t>, Harbor and Terminal District</w:t>
      </w:r>
    </w:p>
    <w:p w:rsidR="00B010CE" w:rsidRDefault="00B010CE" w:rsidP="00B010CE">
      <w:pPr>
        <w:jc w:val="center"/>
      </w:pPr>
      <w:smartTag w:uri="urn:schemas-microsoft-com:office:smarttags" w:element="place">
        <w:r>
          <w:t>St.</w:t>
        </w:r>
      </w:smartTag>
      <w:r>
        <w:t xml:space="preserve"> Bernard Parish</w:t>
      </w:r>
    </w:p>
    <w:p w:rsidR="00B010CE" w:rsidRDefault="00B010CE"/>
    <w:p w:rsidR="00B010CE" w:rsidRDefault="00B010CE" w:rsidP="00B010CE">
      <w:pPr>
        <w:jc w:val="center"/>
      </w:pPr>
      <w:r>
        <w:t>RESOLUTION</w:t>
      </w:r>
    </w:p>
    <w:p w:rsidR="00B010CE" w:rsidRDefault="00B010CE"/>
    <w:p w:rsidR="00B010CE" w:rsidRDefault="00B010CE">
      <w:r>
        <w:tab/>
        <w:t>BE IT RESOLVED, that the following millage (s) are hereby levied on the 2015 tax roll on all property subject to taxation by the St. Bernard Port, Harbor and Terminal District:</w:t>
      </w:r>
    </w:p>
    <w:p w:rsidR="00720801" w:rsidRDefault="00720801"/>
    <w:p w:rsidR="00720801" w:rsidRDefault="00720801"/>
    <w:p w:rsidR="00720801" w:rsidRDefault="00720801"/>
    <w:p w:rsidR="00720801" w:rsidRPr="004E5992" w:rsidRDefault="00720801" w:rsidP="00720801">
      <w:r w:rsidRPr="004E5992">
        <w:lastRenderedPageBreak/>
        <w:t>Regular Monthly Meeting</w:t>
      </w:r>
    </w:p>
    <w:p w:rsidR="00720801" w:rsidRDefault="00720801" w:rsidP="00720801">
      <w:r>
        <w:t>May 12, 2015</w:t>
      </w:r>
    </w:p>
    <w:p w:rsidR="00720801" w:rsidRDefault="00720801" w:rsidP="00720801">
      <w:r>
        <w:t>Page 2</w:t>
      </w:r>
    </w:p>
    <w:p w:rsidR="00B010CE" w:rsidRDefault="00B010CE"/>
    <w:p w:rsidR="00B010CE" w:rsidRDefault="00B010CE">
      <w:r>
        <w:tab/>
      </w:r>
      <w:r>
        <w:tab/>
      </w:r>
      <w:r>
        <w:tab/>
      </w:r>
      <w:r>
        <w:tab/>
      </w:r>
      <w:r>
        <w:tab/>
      </w:r>
      <w:r>
        <w:tab/>
      </w:r>
      <w:r>
        <w:tab/>
      </w:r>
      <w:r>
        <w:tab/>
      </w:r>
      <w:r>
        <w:rPr>
          <w:u w:val="single"/>
        </w:rPr>
        <w:t>MILLAGE</w:t>
      </w:r>
    </w:p>
    <w:p w:rsidR="00B010CE" w:rsidRDefault="00B010CE"/>
    <w:p w:rsidR="00B010CE" w:rsidRDefault="00B010CE">
      <w:r>
        <w:tab/>
      </w:r>
      <w:r>
        <w:tab/>
      </w:r>
      <w:r>
        <w:tab/>
      </w:r>
      <w:r>
        <w:tab/>
        <w:t>Ad Valorem</w:t>
      </w:r>
      <w:r>
        <w:tab/>
      </w:r>
      <w:r>
        <w:tab/>
      </w:r>
      <w:r>
        <w:tab/>
        <w:t xml:space="preserve">     3.66</w:t>
      </w:r>
    </w:p>
    <w:p w:rsidR="00B010CE" w:rsidRDefault="00B010CE"/>
    <w:p w:rsidR="00B010CE" w:rsidRDefault="00B010CE"/>
    <w:p w:rsidR="00B010CE" w:rsidRDefault="00B010CE">
      <w:r>
        <w:tab/>
        <w:t>BE IT FURTHER RESOLVED that the proper administrative officials of the Parish of St. Bernard, State of Louisiana, be and they are hereby empowered, authorized, and directed to spread said taxes, as hereinabove set forth, upon the assessment roll of said Parish for the year 2015, and to make the collection of the taxes imposed for and on behalf of the taxing authority, according to law, and that the taxes herein levied shall become a permanent lien and privilege on all property subject to taxation as herein set forth, all collection thereof shall be enforceable in the manner provided by law.</w:t>
      </w:r>
    </w:p>
    <w:p w:rsidR="00B010CE" w:rsidRDefault="00B010CE"/>
    <w:p w:rsidR="00B010CE" w:rsidRDefault="00B010CE">
      <w:r>
        <w:tab/>
        <w:t>The foregoing resolution was read in full, the roll was called on the adoption thereof, and the resolution was adopted by the following votes:</w:t>
      </w:r>
    </w:p>
    <w:p w:rsidR="00B010CE" w:rsidRDefault="00B010CE"/>
    <w:p w:rsidR="00B010CE" w:rsidRDefault="00B010CE">
      <w:r>
        <w:tab/>
      </w:r>
      <w:r>
        <w:tab/>
        <w:t xml:space="preserve">    Anderson</w:t>
      </w:r>
      <w:r>
        <w:tab/>
        <w:t xml:space="preserve">    LeBlanc</w:t>
      </w:r>
      <w:r>
        <w:tab/>
        <w:t xml:space="preserve">    DiFatta    </w:t>
      </w:r>
      <w:r>
        <w:tab/>
        <w:t>Ballard</w:t>
      </w:r>
      <w:r>
        <w:tab/>
        <w:t xml:space="preserve">        Quigley</w:t>
      </w:r>
    </w:p>
    <w:p w:rsidR="00B010CE" w:rsidRDefault="00B010CE"/>
    <w:p w:rsidR="00B010CE" w:rsidRDefault="00B010CE">
      <w:r>
        <w:t>YEAS:</w:t>
      </w:r>
      <w:r>
        <w:tab/>
      </w:r>
      <w:r>
        <w:tab/>
      </w:r>
      <w:r>
        <w:tab/>
      </w:r>
      <w:r w:rsidR="00720801">
        <w:t xml:space="preserve">                    X                     X                   X                  X</w:t>
      </w:r>
    </w:p>
    <w:p w:rsidR="00B010CE" w:rsidRDefault="00B010CE">
      <w:r>
        <w:t>NAYS:</w:t>
      </w:r>
    </w:p>
    <w:p w:rsidR="00B010CE" w:rsidRDefault="00B010CE">
      <w:r>
        <w:t>ABSTAINING:</w:t>
      </w:r>
    </w:p>
    <w:p w:rsidR="00B010CE" w:rsidRDefault="00B010CE">
      <w:r>
        <w:t>ABSENT:</w:t>
      </w:r>
      <w:r w:rsidR="00720801">
        <w:t xml:space="preserve">                   X</w:t>
      </w:r>
    </w:p>
    <w:p w:rsidR="00B010CE" w:rsidRDefault="00B010CE"/>
    <w:p w:rsidR="00191E0E" w:rsidRDefault="00191E0E" w:rsidP="00037E7A">
      <w:r>
        <w:tab/>
        <w:t xml:space="preserve">On motion of Mr. </w:t>
      </w:r>
      <w:r w:rsidR="00633472">
        <w:t>Ballard</w:t>
      </w:r>
      <w:r>
        <w:t xml:space="preserve">, seconded by </w:t>
      </w:r>
      <w:r w:rsidR="00633472">
        <w:t>Ms</w:t>
      </w:r>
      <w:r>
        <w:t xml:space="preserve">. </w:t>
      </w:r>
      <w:r w:rsidR="00633472">
        <w:t>Quigley</w:t>
      </w:r>
      <w:r>
        <w:t xml:space="preserve">, and after asking for any public comment, the Board unanimously approved </w:t>
      </w:r>
      <w:r w:rsidR="00633472">
        <w:t>a Vessel Mooring Agreement with Bariba Corporation for Violet Terminal, Berth 1</w:t>
      </w:r>
      <w:r>
        <w:t>.</w:t>
      </w:r>
    </w:p>
    <w:p w:rsidR="00DF6CB0" w:rsidRDefault="00DF6CB0" w:rsidP="00037E7A"/>
    <w:p w:rsidR="00AB36C6" w:rsidRDefault="00AB36C6" w:rsidP="00AB36C6">
      <w:pPr>
        <w:ind w:firstLine="720"/>
      </w:pPr>
      <w:r>
        <w:t>On motion of M</w:t>
      </w:r>
      <w:r w:rsidR="00633472">
        <w:t>s. Quigley</w:t>
      </w:r>
      <w:r>
        <w:t xml:space="preserve">, seconded by </w:t>
      </w:r>
      <w:r w:rsidR="003D01B6">
        <w:t>Rev. Ballard</w:t>
      </w:r>
      <w:r>
        <w:t xml:space="preserve">, and after asking for any public comment, the Board unanimously approved </w:t>
      </w:r>
      <w:r w:rsidR="00633472">
        <w:t>a new lease with R. Seibert Construction, LLC for 3,000 sq. ft. of storage space located at 410 Bonita Drive, Building 176</w:t>
      </w:r>
      <w:r w:rsidR="003D01B6">
        <w:t>.</w:t>
      </w:r>
    </w:p>
    <w:p w:rsidR="004F69C3" w:rsidRDefault="004F69C3" w:rsidP="00AB36C6">
      <w:pPr>
        <w:ind w:firstLine="720"/>
      </w:pPr>
    </w:p>
    <w:p w:rsidR="00191E0E" w:rsidRDefault="004F69C3" w:rsidP="00AB36C6">
      <w:pPr>
        <w:ind w:firstLine="720"/>
      </w:pPr>
      <w:r>
        <w:t xml:space="preserve">On motion of </w:t>
      </w:r>
      <w:r w:rsidR="00633472">
        <w:t>Ms. Quigley</w:t>
      </w:r>
      <w:r>
        <w:t>, seconded by</w:t>
      </w:r>
      <w:r w:rsidR="00633472" w:rsidRPr="00633472">
        <w:t xml:space="preserve"> </w:t>
      </w:r>
      <w:r w:rsidR="00633472">
        <w:t>Rev. Ballard</w:t>
      </w:r>
      <w:r>
        <w:t xml:space="preserve">, and after asking for any public comment, the Board unanimously approved </w:t>
      </w:r>
      <w:r w:rsidR="00633472">
        <w:t>to select the St. Bernard Voice as the Official Journal for the St. Bernard Port, Harbor and Terminal District pursuant to R.S. 43:171</w:t>
      </w:r>
      <w:r>
        <w:t>.</w:t>
      </w:r>
    </w:p>
    <w:p w:rsidR="00191E0E" w:rsidRDefault="00191E0E" w:rsidP="00AB36C6">
      <w:pPr>
        <w:ind w:firstLine="720"/>
      </w:pPr>
    </w:p>
    <w:p w:rsidR="008F40BA" w:rsidRDefault="00633472" w:rsidP="00684184">
      <w:pPr>
        <w:ind w:firstLine="720"/>
      </w:pPr>
      <w:r>
        <w:t>Vice President LeBlanc</w:t>
      </w:r>
      <w:r w:rsidR="00684184">
        <w:t xml:space="preserve"> recognized Mr. Heaphy who gave the Finance Report.  Mr. Heaphy reported on the operating and capital budgets, professional services and Lessees Arrears.  </w:t>
      </w:r>
    </w:p>
    <w:p w:rsidR="00684184" w:rsidRDefault="00684184" w:rsidP="00684184">
      <w:pPr>
        <w:ind w:firstLine="720"/>
      </w:pPr>
      <w:r>
        <w:t xml:space="preserve"> </w:t>
      </w:r>
    </w:p>
    <w:p w:rsidR="00684184" w:rsidRDefault="00684184" w:rsidP="00C51F22">
      <w:pPr>
        <w:ind w:firstLine="720"/>
      </w:pPr>
    </w:p>
    <w:p w:rsidR="005452E3" w:rsidRPr="004E5992" w:rsidRDefault="005452E3" w:rsidP="005452E3">
      <w:r w:rsidRPr="004E5992">
        <w:lastRenderedPageBreak/>
        <w:t>Regular Monthly Meeting</w:t>
      </w:r>
    </w:p>
    <w:p w:rsidR="005452E3" w:rsidRDefault="008F40BA" w:rsidP="005452E3">
      <w:r>
        <w:t>May 12</w:t>
      </w:r>
      <w:r w:rsidR="005452E3">
        <w:t>, 2015</w:t>
      </w:r>
    </w:p>
    <w:p w:rsidR="005452E3" w:rsidRDefault="005452E3" w:rsidP="005452E3">
      <w:r>
        <w:t xml:space="preserve">Page </w:t>
      </w:r>
      <w:r w:rsidR="008F40BA">
        <w:t>3</w:t>
      </w:r>
    </w:p>
    <w:p w:rsidR="005452E3" w:rsidRDefault="005452E3" w:rsidP="005452E3"/>
    <w:p w:rsidR="005452E3" w:rsidRDefault="005452E3" w:rsidP="009A653C">
      <w:pPr>
        <w:ind w:firstLine="720"/>
      </w:pPr>
    </w:p>
    <w:p w:rsidR="008F40BA" w:rsidRDefault="008F40BA" w:rsidP="009A653C">
      <w:pPr>
        <w:ind w:firstLine="720"/>
      </w:pPr>
      <w:r>
        <w:t>On motion of Mr. DiFatta, seconded by Rev. Ballard, and after asking for any public comment, the Board unanimously approved Budget Revision FY 2014-2015.</w:t>
      </w:r>
    </w:p>
    <w:p w:rsidR="008F40BA" w:rsidRDefault="008F40BA" w:rsidP="009A653C">
      <w:pPr>
        <w:ind w:firstLine="720"/>
      </w:pPr>
    </w:p>
    <w:p w:rsidR="008F40BA" w:rsidRDefault="008F40BA" w:rsidP="008F40BA">
      <w:pPr>
        <w:ind w:firstLine="720"/>
      </w:pPr>
      <w:r>
        <w:t>On motion of Ms. Quigley, seconded by Mr. DiFatta, and after asking for any public comment, the Board unanimously approved to discuss approval of FY 2015-2016 Budget.</w:t>
      </w:r>
    </w:p>
    <w:p w:rsidR="008F40BA" w:rsidRDefault="008F40BA" w:rsidP="008F40BA">
      <w:pPr>
        <w:ind w:firstLine="720"/>
      </w:pPr>
    </w:p>
    <w:p w:rsidR="008F40BA" w:rsidRDefault="008F40BA" w:rsidP="009A653C">
      <w:pPr>
        <w:ind w:firstLine="720"/>
      </w:pPr>
      <w:r>
        <w:t xml:space="preserve">On substitute motion of Mr. DiFatta, seconded by Ms. Quigley, and after asking for any public comment, the Board unanimously approved FY 2015-2016 Budget with the following corrections to the Capital Budget:  EXPENSES omit $80,000 from </w:t>
      </w:r>
      <w:r w:rsidR="00A161AC">
        <w:t>C</w:t>
      </w:r>
      <w:r>
        <w:t>onstruction; add $100,000</w:t>
      </w:r>
      <w:r w:rsidR="00A161AC">
        <w:t xml:space="preserve"> to Engineering</w:t>
      </w:r>
      <w:r>
        <w:t xml:space="preserve">.  REVENUE </w:t>
      </w:r>
      <w:r w:rsidR="00A161AC">
        <w:t xml:space="preserve">decrease </w:t>
      </w:r>
      <w:r w:rsidR="00FC243D">
        <w:t xml:space="preserve">Local </w:t>
      </w:r>
      <w:r w:rsidR="00A161AC">
        <w:t>O</w:t>
      </w:r>
      <w:r>
        <w:t xml:space="preserve">ther </w:t>
      </w:r>
      <w:r w:rsidR="00A161AC">
        <w:t>P</w:t>
      </w:r>
      <w:r>
        <w:t>roceeds from 1,880,000 to 1,800</w:t>
      </w:r>
      <w:r w:rsidR="00A161AC">
        <w:t>,000</w:t>
      </w:r>
      <w:r w:rsidR="00FC243D">
        <w:t xml:space="preserve"> relating to the </w:t>
      </w:r>
      <w:proofErr w:type="spellStart"/>
      <w:r w:rsidR="00FC243D">
        <w:t>Arabi</w:t>
      </w:r>
      <w:proofErr w:type="spellEnd"/>
      <w:r w:rsidR="00FC243D">
        <w:t xml:space="preserve"> Intersection Improvements project</w:t>
      </w:r>
      <w:r w:rsidR="00A161AC">
        <w:t>.</w:t>
      </w:r>
    </w:p>
    <w:p w:rsidR="00A161AC" w:rsidRDefault="00A161AC" w:rsidP="009A653C">
      <w:pPr>
        <w:ind w:firstLine="720"/>
      </w:pPr>
    </w:p>
    <w:p w:rsidR="00A161AC" w:rsidRDefault="00A161AC" w:rsidP="009A653C">
      <w:pPr>
        <w:ind w:firstLine="720"/>
      </w:pPr>
      <w:r>
        <w:t>On motion of Ms. Quigley, seconded by Rev. Ballard, and after asking for any public comment, the Board unanimously approved authorization for the Executive Director to enter into a Cooperative Endeavor Agreement (CEA) with St. Bernard Parish Government allowing the SBPG to locate a Point of Distribution (POD) on Port property in the event a hurricane makes landfall in or around the Parish.</w:t>
      </w:r>
    </w:p>
    <w:p w:rsidR="008F40BA" w:rsidRDefault="008F40BA" w:rsidP="009A653C">
      <w:pPr>
        <w:ind w:firstLine="720"/>
      </w:pPr>
    </w:p>
    <w:p w:rsidR="00D32C19" w:rsidRDefault="006E0720" w:rsidP="009A653C">
      <w:pPr>
        <w:ind w:firstLine="720"/>
      </w:pPr>
      <w:r>
        <w:t>Vice President LeBlanc</w:t>
      </w:r>
      <w:r w:rsidR="00C6798E">
        <w:t xml:space="preserve"> recognized </w:t>
      </w:r>
      <w:r w:rsidR="003241FE">
        <w:t xml:space="preserve">Dr. Scafidel who gave the Executive Director’s Report.  </w:t>
      </w:r>
      <w:r w:rsidR="00C6798E">
        <w:t xml:space="preserve">Dr. Scafidel </w:t>
      </w:r>
      <w:r w:rsidR="005452E3">
        <w:t xml:space="preserve">and Mr. Roche </w:t>
      </w:r>
      <w:r w:rsidR="00C50369">
        <w:t>discuss</w:t>
      </w:r>
      <w:r w:rsidR="003C5F26">
        <w:t>ed</w:t>
      </w:r>
      <w:r w:rsidR="00C50369">
        <w:t xml:space="preserve"> </w:t>
      </w:r>
      <w:r w:rsidR="005452E3">
        <w:t xml:space="preserve">with the Board future </w:t>
      </w:r>
      <w:r w:rsidR="00C50369">
        <w:t>construction</w:t>
      </w:r>
      <w:r w:rsidR="00600FEB">
        <w:t xml:space="preserve"> projects</w:t>
      </w:r>
      <w:r w:rsidR="000A37A8">
        <w:t xml:space="preserve">.  Dr. Scafidel informed the Board that the </w:t>
      </w:r>
      <w:r>
        <w:t>TIGER Grant application was due by June 5, 2015, Personal Financial Disclosure forms were due by May 15, 2015 and he also discuss legislation relating to the maritime industry taking place during the 2015 Session.  Dr. Scafidel recognized Mr. Fennelly and the</w:t>
      </w:r>
      <w:r w:rsidR="00D45FB3">
        <w:t>y</w:t>
      </w:r>
      <w:r>
        <w:t xml:space="preserve"> both </w:t>
      </w:r>
      <w:r w:rsidR="00D45FB3">
        <w:t>updated</w:t>
      </w:r>
      <w:r>
        <w:t xml:space="preserve"> the Board as to their joint presentation at Nunez Community College’s Lecture Series</w:t>
      </w:r>
      <w:r w:rsidR="00D32C19">
        <w:t>.</w:t>
      </w:r>
    </w:p>
    <w:p w:rsidR="006D0445" w:rsidRDefault="006D0445" w:rsidP="0056628D">
      <w:pPr>
        <w:ind w:firstLine="720"/>
      </w:pPr>
    </w:p>
    <w:p w:rsidR="00577717" w:rsidRDefault="00E96A31" w:rsidP="001F3387">
      <w:pPr>
        <w:ind w:firstLine="720"/>
      </w:pPr>
      <w:r>
        <w:t xml:space="preserve">On motion of </w:t>
      </w:r>
      <w:r w:rsidR="00A161AC">
        <w:t>Rev. Ballard</w:t>
      </w:r>
      <w:r>
        <w:t xml:space="preserve">, seconded by </w:t>
      </w:r>
      <w:r w:rsidR="00A161AC">
        <w:t>Ms. Quigley</w:t>
      </w:r>
      <w:r>
        <w:t>, the meeting was adjourned.</w:t>
      </w:r>
    </w:p>
    <w:p w:rsidR="00310311" w:rsidRDefault="00310311" w:rsidP="00310311"/>
    <w:p w:rsidR="00310311" w:rsidRDefault="00310311" w:rsidP="00310311"/>
    <w:p w:rsidR="00E92C21" w:rsidRDefault="00C51328" w:rsidP="00C51328">
      <w:pPr>
        <w:ind w:left="3600" w:firstLine="7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20" w:rsidRDefault="006E0720" w:rsidP="00B128D6">
      <w:r>
        <w:separator/>
      </w:r>
    </w:p>
  </w:endnote>
  <w:endnote w:type="continuationSeparator" w:id="0">
    <w:p w:rsidR="006E0720" w:rsidRDefault="006E0720"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20" w:rsidRDefault="006E0720" w:rsidP="00B128D6">
      <w:r>
        <w:separator/>
      </w:r>
    </w:p>
  </w:footnote>
  <w:footnote w:type="continuationSeparator" w:id="0">
    <w:p w:rsidR="006E0720" w:rsidRDefault="006E0720"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1B6"/>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1AC"/>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77FFC"/>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51A"/>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1EDD"/>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328"/>
    <w:rsid w:val="00C51F22"/>
    <w:rsid w:val="00C553D7"/>
    <w:rsid w:val="00C557CD"/>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0FCA"/>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75D7-72DB-4FF3-A277-29260D2E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2015-05-20T16:08:00Z</cp:lastPrinted>
  <dcterms:created xsi:type="dcterms:W3CDTF">2015-06-10T16:04:00Z</dcterms:created>
  <dcterms:modified xsi:type="dcterms:W3CDTF">2015-06-10T16:04:00Z</dcterms:modified>
</cp:coreProperties>
</file>